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235045">
        <w:rPr>
          <w:rFonts w:ascii="Times New Roman" w:hAnsi="Times New Roman" w:cs="Times New Roman"/>
          <w:b/>
          <w:sz w:val="28"/>
          <w:szCs w:val="28"/>
        </w:rPr>
        <w:t>1</w:t>
      </w:r>
      <w:r w:rsidR="006E1A2B">
        <w:rPr>
          <w:rFonts w:ascii="Times New Roman" w:hAnsi="Times New Roman" w:cs="Times New Roman"/>
          <w:b/>
          <w:sz w:val="28"/>
          <w:szCs w:val="28"/>
        </w:rPr>
        <w:t>5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6E1A2B">
        <w:rPr>
          <w:rFonts w:ascii="Times New Roman" w:eastAsia="Calibri" w:hAnsi="Times New Roman" w:cs="Times New Roman"/>
          <w:sz w:val="28"/>
          <w:szCs w:val="28"/>
        </w:rPr>
        <w:t>14</w:t>
      </w:r>
      <w:r w:rsidR="00235045">
        <w:rPr>
          <w:rFonts w:ascii="Times New Roman" w:eastAsia="Calibri" w:hAnsi="Times New Roman" w:cs="Times New Roman"/>
          <w:sz w:val="28"/>
          <w:szCs w:val="28"/>
        </w:rPr>
        <w:t>.1</w:t>
      </w:r>
      <w:r w:rsidR="006E1A2B">
        <w:rPr>
          <w:rFonts w:ascii="Times New Roman" w:eastAsia="Calibri" w:hAnsi="Times New Roman" w:cs="Times New Roman"/>
          <w:sz w:val="28"/>
          <w:szCs w:val="28"/>
        </w:rPr>
        <w:t>0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6E1A2B">
        <w:rPr>
          <w:rFonts w:ascii="Times New Roman" w:eastAsia="Calibri" w:hAnsi="Times New Roman" w:cs="Times New Roman"/>
          <w:sz w:val="28"/>
          <w:szCs w:val="28"/>
        </w:rPr>
        <w:t>___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6E1A2B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Положения о</w:t>
      </w:r>
      <w:r w:rsidR="00235045">
        <w:rPr>
          <w:rFonts w:ascii="Times New Roman" w:hAnsi="Times New Roman" w:cs="Times New Roman"/>
          <w:sz w:val="28"/>
          <w:szCs w:val="28"/>
        </w:rPr>
        <w:t xml:space="preserve"> Попечительско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35045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7A7387" w:rsidRPr="00235045" w:rsidRDefault="006E1A2B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Выборы и распределение обязанностей между членами </w:t>
      </w:r>
      <w:r w:rsidR="00235045">
        <w:rPr>
          <w:rFonts w:ascii="Times New Roman" w:hAnsi="Times New Roman" w:cs="Times New Roman"/>
          <w:sz w:val="28"/>
          <w:szCs w:val="28"/>
        </w:rPr>
        <w:t xml:space="preserve"> Попечительского совета </w:t>
      </w:r>
    </w:p>
    <w:p w:rsidR="00235045" w:rsidRPr="00BC1959" w:rsidRDefault="00235045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плана работы на 2017-2018 учебный год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Default="006E1A2B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Принять типовые Правила за основу работы школьного Попечительского совета</w:t>
      </w:r>
    </w:p>
    <w:p w:rsidR="00235045" w:rsidRDefault="006E1A2B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Избрать председателем </w:t>
      </w:r>
      <w:r w:rsidR="00235045">
        <w:rPr>
          <w:rFonts w:ascii="Times New Roman" w:eastAsiaTheme="minorHAnsi" w:hAnsi="Times New Roman" w:cs="Times New Roman"/>
          <w:sz w:val="28"/>
          <w:lang w:eastAsia="en-US"/>
        </w:rPr>
        <w:t xml:space="preserve"> Попечительского совета</w:t>
      </w:r>
      <w:r>
        <w:rPr>
          <w:rFonts w:ascii="Times New Roman" w:eastAsiaTheme="minorHAnsi" w:hAnsi="Times New Roman" w:cs="Times New Roman"/>
          <w:sz w:val="28"/>
          <w:lang w:eastAsia="en-US"/>
        </w:rPr>
        <w:t xml:space="preserve"> Гусеву Т.Б., секретарем Щербакову О.М., казначеем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Жалиеву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К.С.</w:t>
      </w:r>
    </w:p>
    <w:p w:rsidR="00235045" w:rsidRDefault="00235045" w:rsidP="0023504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sz w:val="28"/>
          <w:lang w:eastAsia="en-US"/>
        </w:rPr>
        <w:t>Утвердить план работы  Попечительского совета на 2017-2018 учебный год</w:t>
      </w:r>
    </w:p>
    <w:p w:rsidR="00611815" w:rsidRPr="007A7387" w:rsidRDefault="00611815" w:rsidP="007A7387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35045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6E1A2B"/>
    <w:rsid w:val="007A7387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10</cp:revision>
  <dcterms:created xsi:type="dcterms:W3CDTF">2018-03-02T10:10:00Z</dcterms:created>
  <dcterms:modified xsi:type="dcterms:W3CDTF">2018-03-02T12:23:00Z</dcterms:modified>
</cp:coreProperties>
</file>